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B2991C">
      <w:pPr>
        <w:jc w:val="center"/>
        <w:rPr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>清华大学艺术博物馆团体订票管理规范（试行）</w:t>
      </w:r>
    </w:p>
    <w:p w14:paraId="0448258F">
      <w:pPr>
        <w:spacing w:line="360" w:lineRule="auto"/>
        <w:ind w:left="0"/>
        <w:rPr>
          <w:rFonts w:ascii="宋体" w:hAnsi="宋体" w:eastAsia="宋体"/>
          <w:sz w:val="24"/>
        </w:rPr>
      </w:pPr>
    </w:p>
    <w:p w14:paraId="2A1D8B21">
      <w:pPr>
        <w:pStyle w:val="21"/>
        <w:numPr>
          <w:ilvl w:val="-1"/>
          <w:numId w:val="0"/>
        </w:numPr>
        <w:spacing w:line="360" w:lineRule="auto"/>
        <w:ind w:left="0" w:firstLine="0" w:firstLineChars="0"/>
        <w:rPr>
          <w:rFonts w:ascii="宋体" w:hAnsi="宋体" w:eastAsia="宋体"/>
          <w:b/>
          <w:bCs/>
          <w:sz w:val="24"/>
        </w:rPr>
      </w:pPr>
      <w:r>
        <w:rPr>
          <w:rFonts w:hint="eastAsia" w:ascii="宋体" w:hAnsi="宋体" w:eastAsia="宋体"/>
          <w:b/>
          <w:bCs/>
          <w:sz w:val="24"/>
          <w:lang w:val="en-US" w:eastAsia="zh-CN"/>
        </w:rPr>
        <w:t>一、</w:t>
      </w:r>
      <w:r>
        <w:rPr>
          <w:rFonts w:hint="eastAsia" w:ascii="宋体" w:hAnsi="宋体" w:eastAsia="宋体"/>
          <w:b/>
          <w:bCs/>
          <w:sz w:val="24"/>
        </w:rPr>
        <w:t>订票须知</w:t>
      </w:r>
    </w:p>
    <w:p w14:paraId="25CA4B66">
      <w:pPr>
        <w:spacing w:line="360" w:lineRule="auto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1．清华大学艺术博物馆</w:t>
      </w:r>
      <w:r>
        <w:rPr>
          <w:rFonts w:ascii="宋体" w:hAnsi="宋体" w:eastAsia="宋体"/>
          <w:sz w:val="24"/>
        </w:rPr>
        <w:t>自2021年6月起实行实名制全预约制度，</w:t>
      </w:r>
      <w:r>
        <w:rPr>
          <w:rFonts w:hint="eastAsia" w:ascii="宋体" w:hAnsi="宋体" w:eastAsia="宋体"/>
          <w:sz w:val="24"/>
          <w:lang w:eastAsia="zh-CN"/>
        </w:rPr>
        <w:t>团体购票</w:t>
      </w:r>
      <w:r>
        <w:rPr>
          <w:rFonts w:ascii="宋体" w:hAnsi="宋体" w:eastAsia="宋体"/>
          <w:sz w:val="24"/>
        </w:rPr>
        <w:t>需提前</w:t>
      </w:r>
      <w:r>
        <w:rPr>
          <w:rFonts w:hint="eastAsia" w:ascii="宋体" w:hAnsi="宋体" w:eastAsia="宋体"/>
          <w:sz w:val="24"/>
          <w:lang w:val="en-US" w:eastAsia="zh-CN"/>
        </w:rPr>
        <w:t>1-</w:t>
      </w:r>
      <w:r>
        <w:rPr>
          <w:rFonts w:ascii="宋体" w:hAnsi="宋体" w:eastAsia="宋体"/>
          <w:sz w:val="24"/>
        </w:rPr>
        <w:t>8天通过</w:t>
      </w:r>
      <w:r>
        <w:rPr>
          <w:rFonts w:hint="eastAsia" w:ascii="宋体" w:hAnsi="宋体" w:eastAsia="宋体"/>
          <w:sz w:val="24"/>
          <w:lang w:val="en-US" w:eastAsia="zh-CN"/>
        </w:rPr>
        <w:t>线下或</w:t>
      </w:r>
      <w:r>
        <w:rPr>
          <w:rFonts w:ascii="宋体" w:hAnsi="宋体" w:eastAsia="宋体"/>
          <w:sz w:val="24"/>
        </w:rPr>
        <w:t>线上渠道进行</w:t>
      </w:r>
      <w:r>
        <w:rPr>
          <w:rFonts w:hint="eastAsia" w:ascii="宋体" w:hAnsi="宋体" w:eastAsia="宋体"/>
          <w:sz w:val="24"/>
        </w:rPr>
        <w:t>预约，</w:t>
      </w:r>
      <w:r>
        <w:rPr>
          <w:rFonts w:hint="eastAsia" w:ascii="宋体" w:hAnsi="宋体" w:eastAsia="宋体"/>
          <w:sz w:val="24"/>
          <w:lang w:eastAsia="zh-CN"/>
        </w:rPr>
        <w:t>门票</w:t>
      </w:r>
      <w:r>
        <w:rPr>
          <w:rFonts w:hint="eastAsia" w:ascii="宋体" w:hAnsi="宋体" w:eastAsia="宋体"/>
          <w:sz w:val="24"/>
        </w:rPr>
        <w:t>售完即止</w:t>
      </w:r>
      <w:r>
        <w:rPr>
          <w:rFonts w:ascii="宋体" w:hAnsi="宋体" w:eastAsia="宋体"/>
          <w:sz w:val="24"/>
        </w:rPr>
        <w:t>。</w:t>
      </w:r>
    </w:p>
    <w:p w14:paraId="69681BF3">
      <w:pPr>
        <w:spacing w:line="360" w:lineRule="auto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 xml:space="preserve">2. </w:t>
      </w:r>
      <w:r>
        <w:rPr>
          <w:rFonts w:ascii="宋体" w:hAnsi="宋体" w:eastAsia="宋体"/>
          <w:sz w:val="24"/>
        </w:rPr>
        <w:t>单个</w:t>
      </w:r>
      <w:r>
        <w:rPr>
          <w:rFonts w:hint="eastAsia" w:ascii="宋体" w:hAnsi="宋体" w:eastAsia="宋体"/>
          <w:sz w:val="24"/>
          <w:lang w:eastAsia="zh-CN"/>
        </w:rPr>
        <w:t>团体</w:t>
      </w:r>
      <w:r>
        <w:rPr>
          <w:rFonts w:ascii="宋体" w:hAnsi="宋体" w:eastAsia="宋体"/>
          <w:sz w:val="24"/>
        </w:rPr>
        <w:t>预约人数下限为</w:t>
      </w:r>
      <w:r>
        <w:rPr>
          <w:rFonts w:hint="eastAsia" w:ascii="宋体" w:hAnsi="宋体" w:eastAsia="宋体"/>
          <w:sz w:val="24"/>
          <w:lang w:val="en-US" w:eastAsia="zh-CN"/>
        </w:rPr>
        <w:t>1</w:t>
      </w:r>
      <w:r>
        <w:rPr>
          <w:rFonts w:ascii="宋体" w:hAnsi="宋体" w:eastAsia="宋体"/>
          <w:sz w:val="24"/>
        </w:rPr>
        <w:t>0人</w:t>
      </w:r>
      <w:r>
        <w:rPr>
          <w:rFonts w:hint="eastAsia" w:ascii="宋体" w:hAnsi="宋体" w:eastAsia="宋体"/>
          <w:sz w:val="24"/>
        </w:rPr>
        <w:t>，</w:t>
      </w:r>
      <w:r>
        <w:rPr>
          <w:rFonts w:ascii="宋体" w:hAnsi="宋体" w:eastAsia="宋体"/>
          <w:sz w:val="24"/>
        </w:rPr>
        <w:t>上限为</w:t>
      </w:r>
      <w:r>
        <w:rPr>
          <w:rFonts w:hint="eastAsia" w:ascii="宋体" w:hAnsi="宋体" w:eastAsia="宋体"/>
          <w:sz w:val="24"/>
          <w:lang w:val="en-US" w:eastAsia="zh-CN"/>
        </w:rPr>
        <w:t>10</w:t>
      </w:r>
      <w:r>
        <w:rPr>
          <w:rFonts w:ascii="宋体" w:hAnsi="宋体" w:eastAsia="宋体"/>
          <w:sz w:val="24"/>
        </w:rPr>
        <w:t>0人。</w:t>
      </w:r>
      <w:r>
        <w:rPr>
          <w:rFonts w:hint="eastAsia" w:ascii="宋体" w:hAnsi="宋体" w:eastAsia="宋体"/>
          <w:sz w:val="24"/>
          <w:lang w:eastAsia="zh-CN"/>
        </w:rPr>
        <w:t>单</w:t>
      </w:r>
      <w:r>
        <w:rPr>
          <w:rFonts w:hint="eastAsia" w:ascii="宋体" w:hAnsi="宋体" w:eastAsia="宋体"/>
          <w:sz w:val="24"/>
        </w:rPr>
        <w:t>个机构每日预约门票数量不得超过500张。</w:t>
      </w:r>
    </w:p>
    <w:p w14:paraId="4FD86472">
      <w:pPr>
        <w:spacing w:line="360" w:lineRule="auto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  <w:lang w:val="en-US" w:eastAsia="zh-CN"/>
        </w:rPr>
        <w:t>3</w:t>
      </w:r>
      <w:r>
        <w:rPr>
          <w:rFonts w:hint="eastAsia" w:ascii="宋体" w:hAnsi="宋体" w:eastAsia="宋体"/>
          <w:sz w:val="24"/>
        </w:rPr>
        <w:t xml:space="preserve">. </w:t>
      </w:r>
      <w:r>
        <w:rPr>
          <w:rFonts w:hint="eastAsia" w:ascii="宋体" w:hAnsi="宋体" w:eastAsia="宋体"/>
          <w:sz w:val="24"/>
          <w:lang w:eastAsia="zh-CN"/>
        </w:rPr>
        <w:t>团体预约中如涉及</w:t>
      </w:r>
      <w:r>
        <w:rPr>
          <w:rFonts w:ascii="宋体" w:hAnsi="宋体" w:eastAsia="宋体"/>
          <w:sz w:val="24"/>
        </w:rPr>
        <w:t>未办理身份证的未成年人</w:t>
      </w:r>
      <w:r>
        <w:rPr>
          <w:rFonts w:hint="eastAsia" w:ascii="宋体" w:hAnsi="宋体" w:eastAsia="宋体"/>
          <w:sz w:val="24"/>
          <w:lang w:eastAsia="zh-CN"/>
        </w:rPr>
        <w:t>，</w:t>
      </w:r>
      <w:r>
        <w:rPr>
          <w:rFonts w:hint="eastAsia" w:ascii="宋体" w:hAnsi="宋体" w:eastAsia="宋体"/>
          <w:sz w:val="24"/>
          <w:lang w:val="en-US" w:eastAsia="zh-CN"/>
        </w:rPr>
        <w:t>可</w:t>
      </w:r>
      <w:r>
        <w:rPr>
          <w:rFonts w:ascii="宋体" w:hAnsi="宋体" w:eastAsia="宋体"/>
          <w:sz w:val="24"/>
        </w:rPr>
        <w:t>使用户口本身份证号码为其</w:t>
      </w:r>
      <w:r>
        <w:rPr>
          <w:rFonts w:hint="eastAsia" w:ascii="宋体" w:hAnsi="宋体" w:eastAsia="宋体"/>
          <w:sz w:val="24"/>
        </w:rPr>
        <w:t>订票</w:t>
      </w:r>
      <w:r>
        <w:rPr>
          <w:rFonts w:ascii="宋体" w:hAnsi="宋体" w:eastAsia="宋体"/>
          <w:sz w:val="24"/>
        </w:rPr>
        <w:t>，参观时请携带好户口本，以便核实</w:t>
      </w:r>
      <w:r>
        <w:rPr>
          <w:rFonts w:hint="eastAsia" w:ascii="宋体" w:hAnsi="宋体" w:eastAsia="宋体"/>
          <w:sz w:val="24"/>
        </w:rPr>
        <w:t>订单</w:t>
      </w:r>
      <w:r>
        <w:rPr>
          <w:rFonts w:ascii="宋体" w:hAnsi="宋体" w:eastAsia="宋体"/>
          <w:sz w:val="24"/>
        </w:rPr>
        <w:t>信息。</w:t>
      </w:r>
    </w:p>
    <w:p w14:paraId="471455B3">
      <w:pPr>
        <w:spacing w:line="360" w:lineRule="auto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  <w:lang w:val="en-US" w:eastAsia="zh-CN"/>
        </w:rPr>
        <w:t>4</w:t>
      </w:r>
      <w:r>
        <w:rPr>
          <w:rFonts w:hint="eastAsia" w:ascii="宋体" w:hAnsi="宋体" w:eastAsia="宋体"/>
          <w:sz w:val="24"/>
        </w:rPr>
        <w:t>. 预订</w:t>
      </w:r>
      <w:r>
        <w:rPr>
          <w:rFonts w:hint="eastAsia" w:ascii="宋体" w:hAnsi="宋体" w:eastAsia="宋体"/>
          <w:sz w:val="24"/>
          <w:lang w:eastAsia="zh-CN"/>
        </w:rPr>
        <w:t>门</w:t>
      </w:r>
      <w:r>
        <w:rPr>
          <w:rFonts w:hint="eastAsia" w:ascii="宋体" w:hAnsi="宋体" w:eastAsia="宋体"/>
          <w:sz w:val="24"/>
        </w:rPr>
        <w:t>票</w:t>
      </w:r>
      <w:r>
        <w:rPr>
          <w:rFonts w:ascii="宋体" w:hAnsi="宋体" w:eastAsia="宋体"/>
          <w:sz w:val="24"/>
        </w:rPr>
        <w:t>时须详细填写</w:t>
      </w:r>
      <w:r>
        <w:rPr>
          <w:rFonts w:hint="eastAsia" w:ascii="宋体" w:hAnsi="宋体" w:eastAsia="宋体"/>
          <w:sz w:val="24"/>
          <w:lang w:eastAsia="zh-CN"/>
        </w:rPr>
        <w:t>团体</w:t>
      </w:r>
      <w:r>
        <w:rPr>
          <w:rFonts w:ascii="宋体" w:hAnsi="宋体" w:eastAsia="宋体"/>
          <w:sz w:val="24"/>
        </w:rPr>
        <w:t>成员实名信息，并保证信息真实有效。</w:t>
      </w:r>
      <w:r>
        <w:rPr>
          <w:rFonts w:hint="eastAsia" w:ascii="宋体" w:hAnsi="宋体" w:eastAsia="宋体"/>
          <w:sz w:val="24"/>
        </w:rPr>
        <w:t>购票</w:t>
      </w:r>
      <w:r>
        <w:rPr>
          <w:rFonts w:ascii="宋体" w:hAnsi="宋体" w:eastAsia="宋体"/>
          <w:sz w:val="24"/>
        </w:rPr>
        <w:t>成功后，</w:t>
      </w:r>
      <w:r>
        <w:rPr>
          <w:rFonts w:hint="eastAsia" w:ascii="宋体" w:hAnsi="宋体" w:eastAsia="宋体"/>
          <w:sz w:val="24"/>
        </w:rPr>
        <w:t>系统</w:t>
      </w:r>
      <w:r>
        <w:rPr>
          <w:rFonts w:hint="eastAsia" w:ascii="宋体" w:hAnsi="宋体" w:eastAsia="宋体"/>
          <w:sz w:val="24"/>
          <w:lang w:eastAsia="zh-CN"/>
        </w:rPr>
        <w:t>将按照</w:t>
      </w:r>
      <w:r>
        <w:rPr>
          <w:rFonts w:hint="eastAsia" w:ascii="宋体" w:hAnsi="宋体" w:eastAsia="宋体"/>
          <w:sz w:val="24"/>
        </w:rPr>
        <w:t>人群</w:t>
      </w:r>
      <w:r>
        <w:rPr>
          <w:rFonts w:hint="eastAsia" w:ascii="宋体" w:hAnsi="宋体" w:eastAsia="宋体"/>
          <w:sz w:val="24"/>
          <w:lang w:eastAsia="zh-CN"/>
        </w:rPr>
        <w:t>类型</w:t>
      </w:r>
      <w:r>
        <w:rPr>
          <w:rFonts w:hint="eastAsia" w:ascii="宋体" w:hAnsi="宋体" w:eastAsia="宋体"/>
          <w:sz w:val="24"/>
        </w:rPr>
        <w:t>自动生成电子二维码门票。</w:t>
      </w:r>
    </w:p>
    <w:p w14:paraId="55FDEE73">
      <w:pPr>
        <w:pStyle w:val="4"/>
        <w:widowControl/>
        <w:spacing w:line="360" w:lineRule="auto"/>
        <w:jc w:val="both"/>
        <w:rPr>
          <w:rFonts w:hint="eastAsia" w:asciiTheme="minorEastAsia" w:hAnsiTheme="minorEastAsia" w:cstheme="minorEastAsia"/>
          <w:color w:val="000000"/>
        </w:rPr>
      </w:pPr>
      <w:r>
        <w:rPr>
          <w:rFonts w:hint="eastAsia" w:asciiTheme="minorEastAsia" w:hAnsiTheme="minorEastAsia" w:cstheme="minorEastAsia"/>
          <w:color w:val="000000"/>
          <w:lang w:val="en-US" w:eastAsia="zh-CN"/>
        </w:rPr>
        <w:t>5</w:t>
      </w:r>
      <w:r>
        <w:rPr>
          <w:rFonts w:hint="eastAsia" w:asciiTheme="minorEastAsia" w:hAnsiTheme="minorEastAsia" w:cstheme="minorEastAsia"/>
          <w:color w:val="000000"/>
        </w:rPr>
        <w:t>. 购买学生团</w:t>
      </w:r>
      <w:r>
        <w:rPr>
          <w:rFonts w:hint="eastAsia"/>
        </w:rPr>
        <w:t>体</w:t>
      </w:r>
      <w:r>
        <w:rPr>
          <w:rFonts w:hint="eastAsia" w:asciiTheme="minorEastAsia" w:hAnsiTheme="minorEastAsia" w:cstheme="minorEastAsia"/>
          <w:color w:val="000000"/>
        </w:rPr>
        <w:t>票必须</w:t>
      </w:r>
      <w:r>
        <w:rPr>
          <w:rFonts w:hint="eastAsia" w:asciiTheme="minorEastAsia" w:hAnsiTheme="minorEastAsia" w:cstheme="minorEastAsia"/>
          <w:color w:val="000000"/>
          <w:lang w:eastAsia="zh-CN"/>
        </w:rPr>
        <w:t>提供</w:t>
      </w:r>
      <w:r>
        <w:rPr>
          <w:rFonts w:hint="eastAsia" w:asciiTheme="minorEastAsia" w:hAnsiTheme="minorEastAsia" w:cstheme="minorEastAsia"/>
          <w:color w:val="000000"/>
        </w:rPr>
        <w:t>正规中</w:t>
      </w:r>
      <w:r>
        <w:rPr>
          <w:rFonts w:hint="eastAsia" w:asciiTheme="minorEastAsia" w:hAnsiTheme="minorEastAsia" w:cstheme="minorEastAsia"/>
          <w:color w:val="000000"/>
          <w:lang w:eastAsia="zh-CN"/>
        </w:rPr>
        <w:t>、</w:t>
      </w:r>
      <w:r>
        <w:rPr>
          <w:rFonts w:hint="eastAsia" w:asciiTheme="minorEastAsia" w:hAnsiTheme="minorEastAsia" w:cstheme="minorEastAsia"/>
          <w:color w:val="000000"/>
        </w:rPr>
        <w:t>小学校开具</w:t>
      </w:r>
      <w:r>
        <w:rPr>
          <w:rFonts w:hint="eastAsia" w:asciiTheme="minorEastAsia" w:hAnsiTheme="minorEastAsia" w:cstheme="minorEastAsia"/>
          <w:color w:val="000000"/>
          <w:lang w:eastAsia="zh-CN"/>
        </w:rPr>
        <w:t>的</w:t>
      </w:r>
      <w:r>
        <w:rPr>
          <w:rFonts w:hint="eastAsia" w:asciiTheme="minorEastAsia" w:hAnsiTheme="minorEastAsia" w:cstheme="minorEastAsia"/>
          <w:color w:val="000000"/>
        </w:rPr>
        <w:t>介绍信或学校委托公函，</w:t>
      </w:r>
      <w:r>
        <w:rPr>
          <w:rFonts w:hint="eastAsia" w:asciiTheme="minorEastAsia" w:hAnsiTheme="minorEastAsia" w:cstheme="minorEastAsia"/>
          <w:color w:val="000000"/>
          <w:lang w:eastAsia="zh-CN"/>
        </w:rPr>
        <w:t>学生须备好学生证，</w:t>
      </w:r>
      <w:r>
        <w:rPr>
          <w:rFonts w:hint="eastAsia" w:asciiTheme="minorEastAsia" w:hAnsiTheme="minorEastAsia" w:cstheme="minorEastAsia"/>
          <w:color w:val="000000"/>
        </w:rPr>
        <w:t>入场时将查验学生证件。</w:t>
      </w:r>
    </w:p>
    <w:p w14:paraId="3638159F">
      <w:pPr>
        <w:pStyle w:val="4"/>
        <w:widowControl/>
        <w:spacing w:line="360" w:lineRule="auto"/>
        <w:jc w:val="both"/>
        <w:rPr>
          <w:rFonts w:hint="default" w:asciiTheme="minorEastAsia" w:hAnsiTheme="minorEastAsia" w:eastAsiaTheme="minorEastAsia" w:cstheme="minorEastAsia"/>
          <w:color w:val="000000"/>
          <w:lang w:val="en-US" w:eastAsia="zh-CN"/>
        </w:rPr>
      </w:pPr>
      <w:r>
        <w:rPr>
          <w:rFonts w:hint="eastAsia" w:asciiTheme="minorEastAsia" w:hAnsiTheme="minorEastAsia" w:cstheme="minorEastAsia"/>
          <w:color w:val="000000"/>
          <w:lang w:val="en-US" w:eastAsia="zh-CN"/>
        </w:rPr>
        <w:t>6. 团队检票可选择参观人员身份证一对一检票或</w:t>
      </w:r>
      <w:bookmarkStart w:id="0" w:name="OLE_LINK2"/>
      <w:r>
        <w:rPr>
          <w:rFonts w:hint="eastAsia" w:asciiTheme="minorEastAsia" w:hAnsiTheme="minorEastAsia" w:cstheme="minorEastAsia"/>
          <w:color w:val="000000"/>
          <w:lang w:val="en-US" w:eastAsia="zh-CN"/>
        </w:rPr>
        <w:t>团体门票二维码一次性检票</w:t>
      </w:r>
      <w:bookmarkEnd w:id="0"/>
      <w:r>
        <w:rPr>
          <w:rFonts w:hint="eastAsia" w:asciiTheme="minorEastAsia" w:hAnsiTheme="minorEastAsia" w:cstheme="minorEastAsia"/>
          <w:color w:val="000000"/>
          <w:lang w:val="en-US" w:eastAsia="zh-CN"/>
        </w:rPr>
        <w:t>，两种方式不可兼顾。团队门票二维码一旦检票，身份证检票功能即时失效。</w:t>
      </w:r>
    </w:p>
    <w:p w14:paraId="391607C8">
      <w:pPr>
        <w:spacing w:line="360" w:lineRule="auto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  <w:lang w:val="en-US" w:eastAsia="zh-CN"/>
        </w:rPr>
        <w:t>7</w:t>
      </w:r>
      <w:r>
        <w:rPr>
          <w:rFonts w:hint="eastAsia" w:ascii="宋体" w:hAnsi="宋体" w:eastAsia="宋体"/>
          <w:sz w:val="24"/>
        </w:rPr>
        <w:t>．参观当天，团</w:t>
      </w:r>
      <w:r>
        <w:rPr>
          <w:rFonts w:hint="eastAsia"/>
          <w:sz w:val="24"/>
        </w:rPr>
        <w:t>体</w:t>
      </w:r>
      <w:r>
        <w:rPr>
          <w:rFonts w:hint="eastAsia" w:ascii="宋体" w:hAnsi="宋体" w:eastAsia="宋体"/>
          <w:sz w:val="24"/>
        </w:rPr>
        <w:t>须按照预约时段从清华大学艺术博物馆专用通道进</w:t>
      </w:r>
      <w:r>
        <w:rPr>
          <w:rFonts w:hint="eastAsia" w:ascii="宋体" w:hAnsi="宋体" w:eastAsia="宋体"/>
          <w:sz w:val="24"/>
          <w:lang w:eastAsia="zh-CN"/>
        </w:rPr>
        <w:t>馆</w:t>
      </w:r>
      <w:r>
        <w:rPr>
          <w:rFonts w:hint="eastAsia" w:ascii="宋体" w:hAnsi="宋体" w:eastAsia="宋体"/>
          <w:sz w:val="24"/>
        </w:rPr>
        <w:t>，</w:t>
      </w:r>
      <w:r>
        <w:rPr>
          <w:rFonts w:ascii="宋体" w:hAnsi="宋体" w:eastAsia="宋体"/>
          <w:sz w:val="24"/>
        </w:rPr>
        <w:t>并保持安全距离（1.5米以上）。</w:t>
      </w:r>
    </w:p>
    <w:p w14:paraId="61FDCBF2">
      <w:pPr>
        <w:spacing w:line="360" w:lineRule="auto"/>
        <w:rPr>
          <w:rFonts w:hint="eastAsia" w:ascii="宋体" w:hAnsi="宋体" w:eastAsia="宋体"/>
          <w:sz w:val="24"/>
        </w:rPr>
      </w:pPr>
      <w:r>
        <w:rPr>
          <w:rFonts w:hint="eastAsia" w:ascii="宋体" w:hAnsi="宋体" w:eastAsia="宋体"/>
          <w:sz w:val="24"/>
          <w:lang w:val="en-US" w:eastAsia="zh-CN"/>
        </w:rPr>
        <w:t>8</w:t>
      </w:r>
      <w:r>
        <w:rPr>
          <w:rFonts w:hint="eastAsia" w:ascii="宋体" w:hAnsi="宋体" w:eastAsia="宋体"/>
          <w:sz w:val="24"/>
        </w:rPr>
        <w:t>. 如参观团</w:t>
      </w:r>
      <w:r>
        <w:rPr>
          <w:rFonts w:hint="eastAsia"/>
          <w:sz w:val="24"/>
        </w:rPr>
        <w:t>体</w:t>
      </w:r>
      <w:r>
        <w:rPr>
          <w:rFonts w:hint="eastAsia" w:ascii="宋体" w:hAnsi="宋体" w:eastAsia="宋体"/>
          <w:sz w:val="24"/>
        </w:rPr>
        <w:t>未按要求填写实名制信息，</w:t>
      </w:r>
      <w:r>
        <w:rPr>
          <w:rFonts w:hint="eastAsia" w:ascii="宋体" w:hAnsi="宋体" w:eastAsia="宋体"/>
          <w:sz w:val="24"/>
          <w:lang w:val="en-US" w:eastAsia="zh-CN"/>
        </w:rPr>
        <w:t>导致</w:t>
      </w:r>
      <w:r>
        <w:rPr>
          <w:rFonts w:hint="eastAsia" w:ascii="宋体" w:hAnsi="宋体" w:eastAsia="宋体"/>
          <w:sz w:val="24"/>
        </w:rPr>
        <w:t>无法正常检票</w:t>
      </w:r>
      <w:r>
        <w:rPr>
          <w:rFonts w:hint="eastAsia" w:ascii="宋体" w:hAnsi="宋体" w:eastAsia="宋体"/>
          <w:sz w:val="24"/>
          <w:lang w:eastAsia="zh-CN"/>
        </w:rPr>
        <w:t>，</w:t>
      </w:r>
      <w:r>
        <w:rPr>
          <w:rFonts w:hint="eastAsia" w:ascii="宋体" w:hAnsi="宋体" w:eastAsia="宋体"/>
          <w:sz w:val="24"/>
          <w:lang w:val="en-US" w:eastAsia="zh-CN"/>
        </w:rPr>
        <w:t>所产生</w:t>
      </w:r>
      <w:r>
        <w:rPr>
          <w:rFonts w:hint="eastAsia" w:ascii="宋体" w:hAnsi="宋体" w:eastAsia="宋体"/>
          <w:sz w:val="24"/>
        </w:rPr>
        <w:t>的</w:t>
      </w:r>
      <w:r>
        <w:rPr>
          <w:rFonts w:hint="eastAsia" w:ascii="宋体" w:hAnsi="宋体" w:eastAsia="宋体"/>
          <w:sz w:val="24"/>
          <w:lang w:eastAsia="zh-CN"/>
        </w:rPr>
        <w:t>后果及</w:t>
      </w:r>
      <w:r>
        <w:rPr>
          <w:rFonts w:hint="eastAsia" w:ascii="宋体" w:hAnsi="宋体" w:eastAsia="宋体"/>
          <w:sz w:val="24"/>
        </w:rPr>
        <w:t>损失由团</w:t>
      </w:r>
      <w:r>
        <w:rPr>
          <w:rFonts w:hint="eastAsia"/>
          <w:sz w:val="24"/>
        </w:rPr>
        <w:t>体</w:t>
      </w:r>
      <w:r>
        <w:rPr>
          <w:rFonts w:hint="eastAsia" w:ascii="宋体" w:hAnsi="宋体" w:eastAsia="宋体"/>
          <w:sz w:val="24"/>
          <w:lang w:eastAsia="zh-CN"/>
        </w:rPr>
        <w:t>自付</w:t>
      </w:r>
      <w:r>
        <w:rPr>
          <w:rFonts w:hint="eastAsia" w:ascii="宋体" w:hAnsi="宋体" w:eastAsia="宋体"/>
          <w:sz w:val="24"/>
        </w:rPr>
        <w:t>。</w:t>
      </w:r>
    </w:p>
    <w:p w14:paraId="5C4645F6">
      <w:pPr>
        <w:spacing w:line="360" w:lineRule="auto"/>
        <w:rPr>
          <w:rFonts w:hint="eastAsia" w:ascii="宋体" w:hAnsi="宋体" w:eastAsia="宋体"/>
          <w:sz w:val="24"/>
        </w:rPr>
      </w:pPr>
    </w:p>
    <w:p w14:paraId="3F2C5018">
      <w:pPr>
        <w:spacing w:line="360" w:lineRule="auto"/>
        <w:rPr>
          <w:rFonts w:ascii="宋体" w:hAnsi="宋体" w:eastAsia="宋体"/>
          <w:b/>
          <w:bCs/>
          <w:color w:val="FF0000"/>
          <w:sz w:val="24"/>
        </w:rPr>
      </w:pPr>
      <w:r>
        <w:rPr>
          <w:rFonts w:hint="eastAsia" w:ascii="宋体" w:hAnsi="宋体" w:eastAsia="宋体"/>
          <w:b/>
          <w:bCs/>
          <w:sz w:val="24"/>
          <w:lang w:val="en-US" w:eastAsia="zh-CN"/>
        </w:rPr>
        <w:t>二</w:t>
      </w:r>
      <w:r>
        <w:rPr>
          <w:rFonts w:hint="eastAsia" w:ascii="宋体" w:hAnsi="宋体" w:eastAsia="宋体"/>
          <w:b/>
          <w:bCs/>
          <w:sz w:val="24"/>
        </w:rPr>
        <w:t>、订票方式</w:t>
      </w:r>
      <w:r>
        <w:rPr>
          <w:rFonts w:hint="eastAsia" w:ascii="宋体" w:hAnsi="宋体" w:eastAsia="宋体"/>
          <w:b/>
          <w:bCs/>
          <w:color w:val="FF0000"/>
          <w:sz w:val="24"/>
        </w:rPr>
        <w:t>（</w:t>
      </w:r>
      <w:r>
        <w:rPr>
          <w:rFonts w:ascii="宋体" w:hAnsi="宋体" w:eastAsia="宋体"/>
          <w:b/>
          <w:bCs/>
          <w:color w:val="FF0000"/>
          <w:sz w:val="24"/>
        </w:rPr>
        <w:t>温馨提示：</w:t>
      </w:r>
      <w:r>
        <w:rPr>
          <w:rFonts w:hint="eastAsia" w:ascii="宋体" w:hAnsi="宋体" w:eastAsia="宋体"/>
          <w:b/>
          <w:bCs/>
          <w:color w:val="FF0000"/>
          <w:sz w:val="24"/>
          <w:lang w:val="en-US" w:eastAsia="zh-CN"/>
        </w:rPr>
        <w:t>请</w:t>
      </w:r>
      <w:r>
        <w:rPr>
          <w:rFonts w:ascii="宋体" w:hAnsi="宋体" w:eastAsia="宋体"/>
          <w:b/>
          <w:bCs/>
          <w:color w:val="FF0000"/>
          <w:sz w:val="24"/>
        </w:rPr>
        <w:t>使用PC</w:t>
      </w:r>
      <w:r>
        <w:rPr>
          <w:rFonts w:hint="eastAsia" w:ascii="宋体" w:hAnsi="宋体" w:eastAsia="宋体"/>
          <w:b/>
          <w:bCs/>
          <w:color w:val="FF0000"/>
          <w:sz w:val="24"/>
          <w:lang w:val="en-US" w:eastAsia="zh-CN"/>
        </w:rPr>
        <w:t>端</w:t>
      </w:r>
      <w:r>
        <w:rPr>
          <w:rFonts w:ascii="宋体" w:hAnsi="宋体" w:eastAsia="宋体"/>
          <w:b/>
          <w:bCs/>
          <w:color w:val="FF0000"/>
          <w:sz w:val="24"/>
        </w:rPr>
        <w:t>浏览器进行</w:t>
      </w:r>
      <w:r>
        <w:rPr>
          <w:rFonts w:hint="eastAsia" w:ascii="宋体" w:hAnsi="宋体" w:eastAsia="宋体"/>
          <w:b/>
          <w:bCs/>
          <w:color w:val="FF0000"/>
          <w:sz w:val="24"/>
          <w:lang w:eastAsia="zh-CN"/>
        </w:rPr>
        <w:t>购票操作</w:t>
      </w:r>
      <w:r>
        <w:rPr>
          <w:rFonts w:hint="eastAsia" w:ascii="宋体" w:hAnsi="宋体" w:eastAsia="宋体"/>
          <w:b/>
          <w:bCs/>
          <w:color w:val="FF0000"/>
          <w:sz w:val="24"/>
        </w:rPr>
        <w:t>）</w:t>
      </w:r>
    </w:p>
    <w:p w14:paraId="69C11B32">
      <w:pPr>
        <w:spacing w:line="360" w:lineRule="auto"/>
        <w:ind w:firstLine="0" w:firstLineChars="0"/>
        <w:rPr>
          <w:rFonts w:hint="eastAsia" w:ascii="宋体" w:hAnsi="宋体" w:eastAsia="宋体"/>
          <w:sz w:val="24"/>
          <w:lang w:val="en-US" w:eastAsia="zh-CN"/>
        </w:rPr>
      </w:pPr>
      <w:r>
        <w:rPr>
          <w:rFonts w:hint="eastAsia" w:ascii="宋体" w:hAnsi="宋体" w:eastAsia="宋体"/>
          <w:sz w:val="24"/>
          <w:lang w:val="en-US" w:eastAsia="zh-CN"/>
        </w:rPr>
        <w:t>1. 团体订票负责人可持有效身份证件、介绍信及参观人员名单到票台线下购票；</w:t>
      </w:r>
    </w:p>
    <w:p w14:paraId="3B25FCCD">
      <w:pPr>
        <w:spacing w:line="360" w:lineRule="auto"/>
        <w:ind w:firstLine="0" w:firstLineChars="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  <w:lang w:val="en-US" w:eastAsia="zh-CN"/>
        </w:rPr>
        <w:t xml:space="preserve">2. </w:t>
      </w:r>
      <w:r>
        <w:rPr>
          <w:rFonts w:hint="eastAsia" w:ascii="宋体" w:hAnsi="宋体" w:eastAsia="宋体"/>
          <w:sz w:val="24"/>
          <w:lang w:eastAsia="zh-CN"/>
        </w:rPr>
        <w:t>请在订票前登陆</w:t>
      </w:r>
      <w:r>
        <w:rPr>
          <w:rFonts w:hint="eastAsia" w:ascii="宋体" w:hAnsi="宋体" w:eastAsia="宋体"/>
          <w:sz w:val="24"/>
        </w:rPr>
        <w:t>清华大学艺术博物馆</w:t>
      </w:r>
      <w:r>
        <w:rPr>
          <w:rFonts w:ascii="宋体" w:hAnsi="宋体" w:eastAsia="宋体"/>
          <w:sz w:val="24"/>
        </w:rPr>
        <w:t>官方</w:t>
      </w:r>
      <w:r>
        <w:rPr>
          <w:rFonts w:hint="eastAsia" w:ascii="宋体" w:hAnsi="宋体" w:eastAsia="宋体"/>
          <w:sz w:val="24"/>
        </w:rPr>
        <w:t>网</w:t>
      </w:r>
      <w:r>
        <w:rPr>
          <w:rFonts w:ascii="宋体" w:hAnsi="宋体" w:eastAsia="宋体"/>
          <w:sz w:val="24"/>
        </w:rPr>
        <w:t>站完成账号注册</w:t>
      </w:r>
      <w:r>
        <w:rPr>
          <w:rFonts w:hint="eastAsia" w:ascii="宋体" w:hAnsi="宋体" w:eastAsia="宋体"/>
          <w:sz w:val="24"/>
          <w:lang w:eastAsia="zh-CN"/>
        </w:rPr>
        <w:t>。</w:t>
      </w:r>
      <w:r>
        <w:rPr>
          <w:rFonts w:ascii="宋体" w:hAnsi="宋体" w:eastAsia="宋体"/>
          <w:sz w:val="24"/>
        </w:rPr>
        <w:t>https://www.artmuseum.tsinghua.edu.cn/</w:t>
      </w:r>
    </w:p>
    <w:p w14:paraId="46188B47">
      <w:pPr>
        <w:spacing w:line="360" w:lineRule="auto"/>
        <w:ind w:left="0"/>
        <w:rPr>
          <w:rFonts w:hint="eastAsia" w:ascii="宋体" w:hAnsi="宋体" w:eastAsia="宋体"/>
          <w:sz w:val="24"/>
          <w:lang w:eastAsia="zh-CN"/>
        </w:rPr>
      </w:pPr>
      <w:r>
        <w:rPr>
          <w:rFonts w:hint="eastAsia" w:ascii="宋体" w:hAnsi="宋体" w:eastAsia="宋体"/>
          <w:color w:val="FF0000"/>
          <w:sz w:val="24"/>
          <w:lang w:eastAsia="zh-CN"/>
        </w:rPr>
        <w:t>社会</w:t>
      </w:r>
      <w:r>
        <w:rPr>
          <w:rFonts w:hint="eastAsia" w:ascii="宋体" w:hAnsi="宋体" w:eastAsia="宋体"/>
          <w:color w:val="FF0000"/>
          <w:sz w:val="24"/>
        </w:rPr>
        <w:t>团</w:t>
      </w:r>
      <w:r>
        <w:rPr>
          <w:rFonts w:hint="eastAsia"/>
          <w:color w:val="FF0000"/>
          <w:sz w:val="24"/>
        </w:rPr>
        <w:t>体</w:t>
      </w:r>
      <w:r>
        <w:rPr>
          <w:rFonts w:hint="eastAsia"/>
          <w:color w:val="FF0000"/>
          <w:sz w:val="24"/>
          <w:lang w:eastAsia="zh-CN"/>
        </w:rPr>
        <w:t>预约订票</w:t>
      </w:r>
    </w:p>
    <w:p w14:paraId="5BFF4BEF">
      <w:pPr>
        <w:spacing w:line="360" w:lineRule="auto"/>
        <w:ind w:left="0"/>
        <w:rPr>
          <w:rFonts w:hint="eastAsia" w:ascii="宋体" w:hAnsi="宋体" w:eastAsia="宋体"/>
          <w:sz w:val="24"/>
          <w:lang w:eastAsia="zh-CN"/>
        </w:rPr>
      </w:pPr>
      <w:r>
        <w:rPr>
          <w:rFonts w:ascii="宋体" w:hAnsi="宋体" w:eastAsia="宋体"/>
          <w:sz w:val="24"/>
        </w:rPr>
        <w:t>1</w:t>
      </w:r>
      <w:r>
        <w:rPr>
          <w:rFonts w:hint="eastAsia" w:ascii="宋体" w:hAnsi="宋体" w:eastAsia="宋体"/>
          <w:sz w:val="24"/>
          <w:lang w:eastAsia="zh-CN"/>
        </w:rPr>
        <w:t>）登陆账号；</w:t>
      </w:r>
    </w:p>
    <w:p w14:paraId="0DFDDCBA">
      <w:pPr>
        <w:spacing w:line="360" w:lineRule="auto"/>
        <w:ind w:left="0"/>
        <w:rPr>
          <w:rFonts w:hint="eastAsia" w:ascii="宋体" w:hAnsi="宋体" w:eastAsia="宋体"/>
          <w:sz w:val="24"/>
          <w:lang w:val="en-US" w:eastAsia="zh-CN"/>
        </w:rPr>
      </w:pPr>
      <w:r>
        <w:rPr>
          <w:rFonts w:hint="eastAsia" w:ascii="宋体" w:hAnsi="宋体" w:eastAsia="宋体"/>
          <w:sz w:val="24"/>
          <w:lang w:val="en-US" w:eastAsia="zh-CN"/>
        </w:rPr>
        <w:t>2）选择团体订票，进入订票页面；</w:t>
      </w:r>
    </w:p>
    <w:p w14:paraId="6D64F049">
      <w:pPr>
        <w:spacing w:line="360" w:lineRule="auto"/>
        <w:ind w:left="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  <w:lang w:val="en-US" w:eastAsia="zh-CN"/>
        </w:rPr>
        <w:t>3）</w:t>
      </w:r>
      <w:r>
        <w:rPr>
          <w:rFonts w:hint="eastAsia" w:ascii="宋体" w:hAnsi="宋体" w:eastAsia="宋体"/>
          <w:sz w:val="24"/>
          <w:lang w:eastAsia="zh-CN"/>
        </w:rPr>
        <w:t>团体</w:t>
      </w:r>
      <w:r>
        <w:rPr>
          <w:rFonts w:hint="eastAsia" w:ascii="宋体" w:hAnsi="宋体" w:eastAsia="宋体"/>
          <w:sz w:val="24"/>
        </w:rPr>
        <w:t>类型</w:t>
      </w:r>
      <w:r>
        <w:rPr>
          <w:rFonts w:ascii="宋体" w:hAnsi="宋体" w:eastAsia="宋体"/>
          <w:sz w:val="24"/>
        </w:rPr>
        <w:t>选择“</w:t>
      </w:r>
      <w:r>
        <w:rPr>
          <w:rFonts w:hint="eastAsia" w:ascii="宋体" w:hAnsi="宋体" w:eastAsia="宋体"/>
          <w:sz w:val="24"/>
        </w:rPr>
        <w:t>社会团体</w:t>
      </w:r>
      <w:r>
        <w:rPr>
          <w:rFonts w:ascii="宋体" w:hAnsi="宋体" w:eastAsia="宋体"/>
          <w:sz w:val="24"/>
        </w:rPr>
        <w:t>”；</w:t>
      </w:r>
    </w:p>
    <w:p w14:paraId="59AB45FE">
      <w:pPr>
        <w:spacing w:line="360" w:lineRule="auto"/>
        <w:rPr>
          <w:rFonts w:ascii="宋体" w:hAnsi="宋体" w:eastAsia="宋体"/>
          <w:color w:val="auto"/>
          <w:sz w:val="24"/>
        </w:rPr>
      </w:pPr>
      <w:r>
        <w:rPr>
          <w:rFonts w:hint="eastAsia" w:ascii="宋体" w:hAnsi="宋体" w:eastAsia="宋体"/>
          <w:color w:val="auto"/>
          <w:sz w:val="24"/>
        </w:rPr>
        <w:t>4</w:t>
      </w:r>
      <w:r>
        <w:rPr>
          <w:rFonts w:hint="eastAsia" w:ascii="宋体" w:hAnsi="宋体" w:eastAsia="宋体"/>
          <w:color w:val="auto"/>
          <w:sz w:val="24"/>
          <w:lang w:eastAsia="zh-CN"/>
        </w:rPr>
        <w:t>）</w:t>
      </w:r>
      <w:r>
        <w:rPr>
          <w:rFonts w:hint="eastAsia" w:ascii="宋体" w:hAnsi="宋体" w:eastAsia="宋体"/>
          <w:color w:val="auto"/>
          <w:sz w:val="24"/>
        </w:rPr>
        <w:t>提交资质材料审核：</w:t>
      </w:r>
    </w:p>
    <w:p w14:paraId="00C28012">
      <w:pPr>
        <w:pStyle w:val="21"/>
        <w:numPr>
          <w:ilvl w:val="-1"/>
          <w:numId w:val="0"/>
        </w:numPr>
        <w:spacing w:line="360" w:lineRule="auto"/>
        <w:ind w:left="0" w:firstLine="480" w:firstLineChars="200"/>
        <w:rPr>
          <w:rFonts w:ascii="宋体" w:hAnsi="宋体" w:eastAsia="宋体"/>
          <w:color w:val="auto"/>
          <w:sz w:val="24"/>
        </w:rPr>
      </w:pPr>
      <w:r>
        <w:rPr>
          <w:rFonts w:hint="eastAsia" w:ascii="宋体" w:hAnsi="宋体" w:eastAsia="宋体"/>
          <w:color w:val="auto"/>
          <w:sz w:val="24"/>
        </w:rPr>
        <w:t>党政机关、事业单位</w:t>
      </w:r>
      <w:r>
        <w:rPr>
          <w:rFonts w:hint="eastAsia" w:ascii="宋体" w:hAnsi="宋体" w:eastAsia="宋体"/>
          <w:color w:val="auto"/>
          <w:sz w:val="24"/>
          <w:lang w:eastAsia="zh-CN"/>
        </w:rPr>
        <w:t>、</w:t>
      </w:r>
      <w:r>
        <w:rPr>
          <w:rFonts w:hint="eastAsia" w:ascii="宋体" w:hAnsi="宋体" w:eastAsia="宋体"/>
          <w:color w:val="auto"/>
          <w:sz w:val="24"/>
        </w:rPr>
        <w:t>国有企业、民营企业</w:t>
      </w:r>
      <w:r>
        <w:rPr>
          <w:rFonts w:hint="eastAsia" w:ascii="宋体" w:hAnsi="宋体" w:eastAsia="宋体"/>
          <w:color w:val="auto"/>
          <w:sz w:val="24"/>
          <w:lang w:eastAsia="zh-CN"/>
        </w:rPr>
        <w:t>，</w:t>
      </w:r>
      <w:r>
        <w:rPr>
          <w:rFonts w:hint="eastAsia" w:ascii="宋体" w:hAnsi="宋体" w:eastAsia="宋体"/>
          <w:color w:val="auto"/>
          <w:sz w:val="24"/>
        </w:rPr>
        <w:t>旅行社</w:t>
      </w:r>
      <w:r>
        <w:rPr>
          <w:rFonts w:hint="eastAsia" w:ascii="宋体" w:hAnsi="宋体" w:eastAsia="宋体"/>
          <w:color w:val="auto"/>
          <w:sz w:val="24"/>
          <w:lang w:eastAsia="zh-CN"/>
        </w:rPr>
        <w:t>、</w:t>
      </w:r>
      <w:r>
        <w:rPr>
          <w:rFonts w:hint="eastAsia" w:ascii="宋体" w:hAnsi="宋体" w:eastAsia="宋体"/>
          <w:color w:val="auto"/>
          <w:sz w:val="24"/>
        </w:rPr>
        <w:t>商业研学机构</w:t>
      </w:r>
      <w:r>
        <w:rPr>
          <w:rFonts w:hint="eastAsia" w:ascii="宋体" w:hAnsi="宋体" w:eastAsia="宋体"/>
          <w:color w:val="auto"/>
          <w:sz w:val="24"/>
          <w:lang w:eastAsia="zh-CN"/>
        </w:rPr>
        <w:t>，</w:t>
      </w:r>
      <w:r>
        <w:rPr>
          <w:rFonts w:hint="eastAsia" w:ascii="宋体" w:hAnsi="宋体" w:eastAsia="宋体"/>
          <w:color w:val="auto"/>
          <w:sz w:val="24"/>
        </w:rPr>
        <w:t>校外学校团体</w:t>
      </w:r>
      <w:r>
        <w:rPr>
          <w:rFonts w:hint="eastAsia" w:ascii="宋体" w:hAnsi="宋体" w:eastAsia="宋体"/>
          <w:color w:val="auto"/>
          <w:sz w:val="24"/>
          <w:lang w:eastAsia="zh-CN"/>
        </w:rPr>
        <w:t>（</w:t>
      </w:r>
      <w:r>
        <w:rPr>
          <w:rFonts w:hint="eastAsia" w:ascii="宋体" w:hAnsi="宋体" w:eastAsia="宋体"/>
          <w:color w:val="auto"/>
          <w:sz w:val="24"/>
        </w:rPr>
        <w:t>可</w:t>
      </w:r>
      <w:r>
        <w:rPr>
          <w:rFonts w:hint="eastAsia" w:ascii="宋体" w:hAnsi="宋体" w:eastAsia="宋体"/>
          <w:color w:val="auto"/>
          <w:sz w:val="24"/>
          <w:lang w:val="en-US" w:eastAsia="zh-CN"/>
        </w:rPr>
        <w:t>三</w:t>
      </w:r>
      <w:r>
        <w:rPr>
          <w:rFonts w:hint="eastAsia" w:ascii="宋体" w:hAnsi="宋体" w:eastAsia="宋体"/>
          <w:color w:val="auto"/>
          <w:sz w:val="24"/>
        </w:rPr>
        <w:t>选一提交材料</w:t>
      </w:r>
      <w:r>
        <w:rPr>
          <w:rFonts w:hint="eastAsia" w:ascii="宋体" w:hAnsi="宋体" w:eastAsia="宋体"/>
          <w:color w:val="auto"/>
          <w:sz w:val="24"/>
          <w:lang w:eastAsia="zh-CN"/>
        </w:rPr>
        <w:t>：</w:t>
      </w:r>
      <w:r>
        <w:rPr>
          <w:rFonts w:hint="eastAsia" w:ascii="宋体" w:hAnsi="宋体" w:eastAsia="宋体"/>
          <w:color w:val="auto"/>
          <w:sz w:val="24"/>
        </w:rPr>
        <w:t>营业执照</w:t>
      </w:r>
      <w:r>
        <w:rPr>
          <w:rFonts w:hint="eastAsia" w:ascii="宋体" w:hAnsi="宋体" w:eastAsia="宋体"/>
          <w:color w:val="auto"/>
          <w:sz w:val="24"/>
          <w:lang w:eastAsia="zh-CN"/>
        </w:rPr>
        <w:t>、</w:t>
      </w:r>
      <w:r>
        <w:rPr>
          <w:rFonts w:hint="eastAsia" w:ascii="宋体" w:hAnsi="宋体" w:eastAsia="宋体"/>
          <w:color w:val="auto"/>
          <w:sz w:val="24"/>
        </w:rPr>
        <w:t>加盖公章的学校介绍信</w:t>
      </w:r>
      <w:r>
        <w:rPr>
          <w:rFonts w:hint="eastAsia" w:ascii="宋体" w:hAnsi="宋体" w:eastAsia="宋体"/>
          <w:color w:val="auto"/>
          <w:sz w:val="24"/>
          <w:lang w:eastAsia="zh-CN"/>
        </w:rPr>
        <w:t>、</w:t>
      </w:r>
      <w:r>
        <w:rPr>
          <w:rFonts w:hint="eastAsia" w:ascii="宋体" w:hAnsi="宋体" w:eastAsia="宋体"/>
          <w:color w:val="auto"/>
          <w:sz w:val="24"/>
        </w:rPr>
        <w:t>旅行社业务经营许可证</w:t>
      </w:r>
      <w:r>
        <w:rPr>
          <w:rFonts w:hint="eastAsia" w:ascii="宋体" w:hAnsi="宋体" w:eastAsia="宋体"/>
          <w:color w:val="auto"/>
          <w:sz w:val="24"/>
          <w:lang w:eastAsia="zh-CN"/>
        </w:rPr>
        <w:t>）</w:t>
      </w:r>
      <w:r>
        <w:rPr>
          <w:rFonts w:hint="eastAsia" w:ascii="宋体" w:hAnsi="宋体" w:eastAsia="宋体"/>
          <w:color w:val="auto"/>
          <w:sz w:val="24"/>
        </w:rPr>
        <w:t>；</w:t>
      </w:r>
    </w:p>
    <w:p w14:paraId="451566C4">
      <w:pPr>
        <w:spacing w:line="360" w:lineRule="auto"/>
        <w:ind w:left="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  <w:lang w:val="en-US" w:eastAsia="zh-CN"/>
        </w:rPr>
        <w:t>3.</w:t>
      </w:r>
      <w:r>
        <w:rPr>
          <w:rFonts w:ascii="宋体" w:hAnsi="宋体" w:eastAsia="宋体"/>
          <w:sz w:val="24"/>
        </w:rPr>
        <w:t>系统审核（</w:t>
      </w:r>
      <w:r>
        <w:rPr>
          <w:rFonts w:hint="eastAsia" w:ascii="宋体" w:hAnsi="宋体" w:eastAsia="宋体"/>
          <w:sz w:val="24"/>
          <w:lang w:val="en-US" w:eastAsia="zh-CN"/>
        </w:rPr>
        <w:t>1-3</w:t>
      </w:r>
      <w:r>
        <w:rPr>
          <w:rFonts w:ascii="宋体" w:hAnsi="宋体" w:eastAsia="宋体"/>
          <w:sz w:val="24"/>
        </w:rPr>
        <w:t>个工作日</w:t>
      </w:r>
      <w:r>
        <w:rPr>
          <w:rFonts w:hint="eastAsia" w:ascii="宋体" w:hAnsi="宋体" w:eastAsia="宋体"/>
          <w:sz w:val="24"/>
        </w:rPr>
        <w:t>内</w:t>
      </w:r>
      <w:r>
        <w:rPr>
          <w:rFonts w:hint="eastAsia" w:ascii="宋体" w:hAnsi="宋体" w:eastAsia="宋体"/>
          <w:sz w:val="24"/>
          <w:lang w:eastAsia="zh-CN"/>
        </w:rPr>
        <w:t>反馈</w:t>
      </w:r>
      <w:r>
        <w:rPr>
          <w:rFonts w:ascii="宋体" w:hAnsi="宋体" w:eastAsia="宋体"/>
          <w:sz w:val="24"/>
        </w:rPr>
        <w:t>）</w:t>
      </w:r>
      <w:r>
        <w:rPr>
          <w:rFonts w:hint="eastAsia" w:ascii="宋体" w:hAnsi="宋体" w:eastAsia="宋体"/>
          <w:sz w:val="24"/>
        </w:rPr>
        <w:t>；</w:t>
      </w:r>
    </w:p>
    <w:p w14:paraId="607383C2">
      <w:pPr>
        <w:spacing w:line="360" w:lineRule="auto"/>
        <w:ind w:left="0"/>
        <w:rPr>
          <w:rFonts w:hint="eastAsia" w:ascii="宋体" w:hAnsi="宋体" w:eastAsia="宋体"/>
          <w:sz w:val="24"/>
        </w:rPr>
      </w:pPr>
      <w:r>
        <w:rPr>
          <w:rFonts w:hint="eastAsia" w:ascii="宋体" w:hAnsi="宋体" w:eastAsia="宋体"/>
          <w:sz w:val="24"/>
          <w:lang w:val="en-US" w:eastAsia="zh-CN"/>
        </w:rPr>
        <w:t>4</w:t>
      </w:r>
      <w:r>
        <w:rPr>
          <w:rFonts w:hint="eastAsia" w:ascii="宋体" w:hAnsi="宋体" w:eastAsia="宋体"/>
          <w:sz w:val="24"/>
        </w:rPr>
        <w:t>.审核通过</w:t>
      </w:r>
      <w:r>
        <w:rPr>
          <w:rFonts w:hint="eastAsia" w:ascii="宋体" w:hAnsi="宋体" w:eastAsia="宋体"/>
          <w:sz w:val="24"/>
          <w:lang w:eastAsia="zh-CN"/>
        </w:rPr>
        <w:t>后</w:t>
      </w:r>
      <w:r>
        <w:rPr>
          <w:rFonts w:hint="eastAsia" w:ascii="宋体" w:hAnsi="宋体" w:eastAsia="宋体"/>
          <w:sz w:val="24"/>
        </w:rPr>
        <w:t>可进入票务系统</w:t>
      </w:r>
      <w:r>
        <w:rPr>
          <w:rFonts w:hint="eastAsia" w:ascii="宋体" w:hAnsi="宋体" w:eastAsia="宋体"/>
          <w:sz w:val="24"/>
          <w:lang w:eastAsia="zh-CN"/>
        </w:rPr>
        <w:t>预订团体</w:t>
      </w:r>
      <w:r>
        <w:rPr>
          <w:rFonts w:hint="eastAsia" w:ascii="宋体" w:hAnsi="宋体" w:eastAsia="宋体"/>
          <w:sz w:val="24"/>
        </w:rPr>
        <w:t>票。</w:t>
      </w:r>
      <w:bookmarkStart w:id="2" w:name="_GoBack"/>
      <w:bookmarkEnd w:id="2"/>
    </w:p>
    <w:p w14:paraId="6DE77AD6">
      <w:pPr>
        <w:pStyle w:val="21"/>
        <w:spacing w:line="360" w:lineRule="auto"/>
        <w:ind w:left="0" w:firstLine="0" w:firstLineChars="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color w:val="FF0000"/>
          <w:sz w:val="24"/>
        </w:rPr>
        <w:t>校内团</w:t>
      </w:r>
      <w:r>
        <w:rPr>
          <w:rFonts w:hint="eastAsia"/>
          <w:color w:val="FF0000"/>
          <w:sz w:val="24"/>
        </w:rPr>
        <w:t>体</w:t>
      </w:r>
      <w:r>
        <w:rPr>
          <w:rFonts w:hint="eastAsia" w:ascii="宋体" w:hAnsi="宋体" w:eastAsia="宋体"/>
          <w:color w:val="FF0000"/>
          <w:sz w:val="24"/>
        </w:rPr>
        <w:t>（仅限校内机构</w:t>
      </w:r>
      <w:r>
        <w:rPr>
          <w:rFonts w:ascii="宋体" w:hAnsi="宋体" w:eastAsia="宋体"/>
          <w:color w:val="FF0000"/>
          <w:sz w:val="24"/>
        </w:rPr>
        <w:t>）</w:t>
      </w:r>
      <w:r>
        <w:rPr>
          <w:rFonts w:hint="eastAsia" w:ascii="宋体" w:hAnsi="宋体" w:eastAsia="宋体"/>
          <w:color w:val="FF0000"/>
          <w:sz w:val="24"/>
        </w:rPr>
        <w:t>预约订票</w:t>
      </w:r>
    </w:p>
    <w:p w14:paraId="2FE22DBD">
      <w:pPr>
        <w:pStyle w:val="21"/>
        <w:spacing w:line="360" w:lineRule="auto"/>
        <w:ind w:left="0" w:firstLine="0" w:firstLineChars="0"/>
        <w:rPr>
          <w:rFonts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1.</w:t>
      </w:r>
      <w:r>
        <w:rPr>
          <w:rFonts w:hint="eastAsia" w:ascii="宋体" w:hAnsi="宋体" w:eastAsia="宋体"/>
          <w:sz w:val="24"/>
        </w:rPr>
        <w:t>预约</w:t>
      </w:r>
      <w:r>
        <w:rPr>
          <w:rFonts w:ascii="宋体" w:hAnsi="宋体" w:eastAsia="宋体"/>
          <w:sz w:val="24"/>
        </w:rPr>
        <w:t>类型选择“</w:t>
      </w:r>
      <w:r>
        <w:rPr>
          <w:rFonts w:hint="eastAsia" w:ascii="宋体" w:hAnsi="宋体" w:eastAsia="宋体"/>
          <w:sz w:val="24"/>
        </w:rPr>
        <w:t>校内团体</w:t>
      </w:r>
      <w:r>
        <w:rPr>
          <w:rFonts w:ascii="宋体" w:hAnsi="宋体" w:eastAsia="宋体"/>
          <w:sz w:val="24"/>
        </w:rPr>
        <w:t>”；</w:t>
      </w:r>
    </w:p>
    <w:p w14:paraId="498D01FE">
      <w:pPr>
        <w:pStyle w:val="21"/>
        <w:spacing w:line="360" w:lineRule="auto"/>
        <w:ind w:left="0" w:firstLine="0" w:firstLineChars="0"/>
        <w:rPr>
          <w:rFonts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2.</w:t>
      </w:r>
      <w:r>
        <w:rPr>
          <w:rFonts w:hint="eastAsia" w:ascii="宋体" w:hAnsi="宋体" w:eastAsia="宋体"/>
          <w:sz w:val="24"/>
        </w:rPr>
        <w:t>上传校园卡和介绍信，</w:t>
      </w:r>
      <w:r>
        <w:rPr>
          <w:rFonts w:ascii="宋体" w:hAnsi="宋体" w:eastAsia="宋体"/>
          <w:sz w:val="24"/>
        </w:rPr>
        <w:t>提交资质审核材料；</w:t>
      </w:r>
    </w:p>
    <w:p w14:paraId="542C625D">
      <w:pPr>
        <w:pStyle w:val="21"/>
        <w:spacing w:line="360" w:lineRule="auto"/>
        <w:ind w:left="0" w:firstLine="0" w:firstLineChars="0"/>
        <w:rPr>
          <w:rFonts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3.系统审核（</w:t>
      </w:r>
      <w:r>
        <w:rPr>
          <w:rFonts w:hint="eastAsia" w:ascii="宋体" w:hAnsi="宋体" w:eastAsia="宋体"/>
          <w:sz w:val="24"/>
          <w:lang w:val="en-US" w:eastAsia="zh-CN"/>
        </w:rPr>
        <w:t>1-3</w:t>
      </w:r>
      <w:r>
        <w:rPr>
          <w:rFonts w:ascii="宋体" w:hAnsi="宋体" w:eastAsia="宋体"/>
          <w:sz w:val="24"/>
        </w:rPr>
        <w:t>个工作日</w:t>
      </w:r>
      <w:r>
        <w:rPr>
          <w:rFonts w:hint="eastAsia" w:ascii="宋体" w:hAnsi="宋体" w:eastAsia="宋体"/>
          <w:sz w:val="24"/>
        </w:rPr>
        <w:t>内</w:t>
      </w:r>
      <w:r>
        <w:rPr>
          <w:rFonts w:hint="eastAsia" w:ascii="宋体" w:hAnsi="宋体" w:eastAsia="宋体"/>
          <w:sz w:val="24"/>
          <w:lang w:eastAsia="zh-CN"/>
        </w:rPr>
        <w:t>反馈</w:t>
      </w:r>
      <w:r>
        <w:rPr>
          <w:rFonts w:ascii="宋体" w:hAnsi="宋体" w:eastAsia="宋体"/>
          <w:sz w:val="24"/>
        </w:rPr>
        <w:t>）</w:t>
      </w:r>
      <w:r>
        <w:rPr>
          <w:rFonts w:hint="eastAsia" w:ascii="宋体" w:hAnsi="宋体" w:eastAsia="宋体"/>
          <w:sz w:val="24"/>
        </w:rPr>
        <w:t>；</w:t>
      </w:r>
    </w:p>
    <w:p w14:paraId="7BD83137">
      <w:pPr>
        <w:spacing w:line="360" w:lineRule="auto"/>
        <w:ind w:left="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4.审核通过</w:t>
      </w:r>
      <w:r>
        <w:rPr>
          <w:rFonts w:hint="eastAsia" w:ascii="宋体" w:hAnsi="宋体" w:eastAsia="宋体"/>
          <w:sz w:val="24"/>
          <w:lang w:eastAsia="zh-CN"/>
        </w:rPr>
        <w:t>后</w:t>
      </w:r>
      <w:r>
        <w:rPr>
          <w:rFonts w:hint="eastAsia" w:ascii="宋体" w:hAnsi="宋体" w:eastAsia="宋体"/>
          <w:sz w:val="24"/>
        </w:rPr>
        <w:t>可进入票务系统</w:t>
      </w:r>
      <w:r>
        <w:rPr>
          <w:rFonts w:hint="eastAsia" w:ascii="宋体" w:hAnsi="宋体" w:eastAsia="宋体"/>
          <w:sz w:val="24"/>
          <w:lang w:eastAsia="zh-CN"/>
        </w:rPr>
        <w:t>预订团体</w:t>
      </w:r>
      <w:r>
        <w:rPr>
          <w:rFonts w:hint="eastAsia" w:ascii="宋体" w:hAnsi="宋体" w:eastAsia="宋体"/>
          <w:sz w:val="24"/>
        </w:rPr>
        <w:t>票。</w:t>
      </w:r>
    </w:p>
    <w:p w14:paraId="26E53CC5">
      <w:pPr>
        <w:spacing w:line="360" w:lineRule="auto"/>
        <w:rPr>
          <w:rFonts w:hint="eastAsia" w:ascii="宋体" w:hAnsi="宋体" w:eastAsia="宋体"/>
          <w:sz w:val="24"/>
        </w:rPr>
      </w:pPr>
    </w:p>
    <w:p w14:paraId="3FDE5E90">
      <w:pPr>
        <w:pStyle w:val="21"/>
        <w:numPr>
          <w:ilvl w:val="-1"/>
          <w:numId w:val="0"/>
        </w:numPr>
        <w:spacing w:line="360" w:lineRule="auto"/>
        <w:ind w:left="0" w:firstLine="0" w:firstLineChars="0"/>
        <w:rPr>
          <w:rFonts w:hint="eastAsia" w:ascii="宋体" w:hAnsi="宋体" w:eastAsia="宋体"/>
          <w:b w:val="0"/>
          <w:sz w:val="24"/>
        </w:rPr>
      </w:pPr>
      <w:r>
        <w:rPr>
          <w:rFonts w:hint="eastAsia" w:ascii="宋体" w:hAnsi="宋体" w:eastAsia="宋体"/>
          <w:b/>
          <w:sz w:val="24"/>
          <w:lang w:val="en-US" w:eastAsia="zh-CN"/>
        </w:rPr>
        <w:t>三、</w:t>
      </w:r>
      <w:r>
        <w:rPr>
          <w:rFonts w:hint="eastAsia" w:ascii="宋体" w:hAnsi="宋体" w:eastAsia="宋体"/>
          <w:b/>
          <w:sz w:val="24"/>
          <w:lang w:eastAsia="zh-CN"/>
        </w:rPr>
        <w:t>关于</w:t>
      </w:r>
      <w:r>
        <w:rPr>
          <w:rFonts w:hint="eastAsia" w:ascii="宋体" w:hAnsi="宋体" w:eastAsia="宋体"/>
          <w:b/>
          <w:sz w:val="24"/>
        </w:rPr>
        <w:t>退票</w:t>
      </w:r>
    </w:p>
    <w:p w14:paraId="26BEFD23">
      <w:pPr>
        <w:spacing w:line="360" w:lineRule="auto"/>
        <w:ind w:firstLine="0" w:firstLineChars="0"/>
        <w:rPr>
          <w:rFonts w:ascii="宋体" w:hAnsi="宋体" w:eastAsia="宋体"/>
          <w:b w:val="0"/>
          <w:bCs w:val="0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/>
          <w:sz w:val="24"/>
          <w:lang w:val="en-US" w:eastAsia="zh-CN"/>
        </w:rPr>
        <w:t xml:space="preserve">1. </w:t>
      </w:r>
      <w:r>
        <w:rPr>
          <w:rFonts w:hint="eastAsia" w:ascii="宋体" w:hAnsi="宋体" w:eastAsia="宋体"/>
          <w:b w:val="0"/>
          <w:bCs w:val="0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团体门票二维码或个人身份证完成验票后不退票</w:t>
      </w:r>
      <w:r>
        <w:rPr>
          <w:rFonts w:hint="eastAsia" w:ascii="宋体" w:hAnsi="宋体" w:eastAsia="宋体"/>
          <w:b w:val="0"/>
          <w:bCs w:val="0"/>
          <w:color w:val="000000" w:themeColor="text1"/>
          <w:sz w:val="24"/>
          <w14:textFill>
            <w14:solidFill>
              <w14:schemeClr w14:val="tx1"/>
            </w14:solidFill>
          </w14:textFill>
        </w:rPr>
        <w:t>。</w:t>
      </w:r>
    </w:p>
    <w:p w14:paraId="4623B80D">
      <w:pPr>
        <w:widowControl/>
        <w:numPr>
          <w:ilvl w:val="0"/>
          <w:numId w:val="0"/>
        </w:numPr>
        <w:spacing w:line="420" w:lineRule="atLeast"/>
        <w:ind w:firstLine="0" w:firstLineChars="0"/>
        <w:jc w:val="left"/>
        <w:textAlignment w:val="baseline"/>
        <w:rPr>
          <w:rFonts w:hint="eastAsia" w:ascii="宋体" w:hAnsi="宋体" w:eastAsia="宋体"/>
          <w:sz w:val="24"/>
          <w:lang w:eastAsia="zh-CN"/>
        </w:rPr>
      </w:pPr>
      <w:r>
        <w:rPr>
          <w:rFonts w:hint="eastAsia" w:ascii="宋体" w:hAnsi="宋体" w:eastAsia="宋体"/>
          <w:sz w:val="24"/>
          <w:lang w:val="en-US" w:eastAsia="zh-CN"/>
        </w:rPr>
        <w:t xml:space="preserve">2. </w:t>
      </w:r>
      <w:r>
        <w:rPr>
          <w:rFonts w:hint="eastAsia" w:ascii="宋体" w:hAnsi="宋体" w:eastAsia="宋体"/>
          <w:sz w:val="24"/>
        </w:rPr>
        <w:t>团体</w:t>
      </w:r>
      <w:r>
        <w:rPr>
          <w:rFonts w:hint="eastAsia" w:ascii="宋体" w:hAnsi="宋体" w:eastAsia="宋体"/>
          <w:sz w:val="24"/>
          <w:lang w:eastAsia="zh-CN"/>
        </w:rPr>
        <w:t>门</w:t>
      </w:r>
      <w:r>
        <w:rPr>
          <w:rFonts w:hint="eastAsia" w:ascii="宋体" w:hAnsi="宋体" w:eastAsia="宋体"/>
          <w:sz w:val="24"/>
        </w:rPr>
        <w:t>票在未</w:t>
      </w:r>
      <w:r>
        <w:rPr>
          <w:rFonts w:hint="eastAsia" w:ascii="宋体" w:hAnsi="宋体" w:eastAsia="宋体"/>
          <w:sz w:val="24"/>
          <w:lang w:val="en-US" w:eastAsia="zh-CN"/>
        </w:rPr>
        <w:t>验</w:t>
      </w:r>
      <w:r>
        <w:rPr>
          <w:rFonts w:hint="eastAsia" w:ascii="宋体" w:hAnsi="宋体" w:eastAsia="宋体"/>
          <w:sz w:val="24"/>
        </w:rPr>
        <w:t>票的情况下，可以申请整单退票</w:t>
      </w:r>
      <w:r>
        <w:rPr>
          <w:rFonts w:hint="eastAsia" w:ascii="宋体" w:hAnsi="宋体" w:eastAsia="宋体"/>
          <w:sz w:val="24"/>
          <w:lang w:eastAsia="zh-CN"/>
        </w:rPr>
        <w:t>。</w:t>
      </w:r>
      <w:r>
        <w:rPr>
          <w:rFonts w:hint="eastAsia" w:ascii="宋体" w:hAnsi="宋体" w:eastAsia="宋体" w:cstheme="minorBidi"/>
          <w:kern w:val="2"/>
          <w:sz w:val="24"/>
          <w:szCs w:val="24"/>
        </w:rPr>
        <w:t>票款通常将于10个工作日内自动返还至付款账户，请您耐心等待。</w:t>
      </w:r>
    </w:p>
    <w:p w14:paraId="09691A5E">
      <w:pPr>
        <w:spacing w:line="360" w:lineRule="auto"/>
        <w:ind w:firstLine="0" w:firstLineChars="0"/>
        <w:rPr>
          <w:rFonts w:hint="eastAsia" w:ascii="宋体" w:hAnsi="宋体" w:eastAsia="宋体" w:cstheme="minorBidi"/>
          <w:b w:val="0"/>
          <w:bCs w:val="0"/>
          <w:color w:val="000000" w:themeColor="text1"/>
          <w:kern w:val="2"/>
          <w:sz w:val="24"/>
          <w:szCs w:val="24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theme="minorBidi"/>
          <w:b w:val="0"/>
          <w:bCs w:val="0"/>
          <w:kern w:val="2"/>
          <w:sz w:val="24"/>
          <w:szCs w:val="24"/>
          <w:u w:val="none"/>
          <w:lang w:val="en-US" w:eastAsia="zh-CN"/>
        </w:rPr>
        <w:t>3. 每个单位或机构</w:t>
      </w:r>
      <w:r>
        <w:rPr>
          <w:rFonts w:hint="eastAsia" w:ascii="宋体" w:hAnsi="宋体" w:eastAsia="宋体" w:cstheme="minorBidi"/>
          <w:b w:val="0"/>
          <w:bCs w:val="0"/>
          <w:color w:val="000000" w:themeColor="text1"/>
          <w:kern w:val="2"/>
          <w:sz w:val="24"/>
          <w:szCs w:val="24"/>
          <w:u w:val="none"/>
          <w:lang w:val="en-US" w:eastAsia="zh-CN"/>
          <w14:textFill>
            <w14:solidFill>
              <w14:schemeClr w14:val="tx1"/>
            </w14:solidFill>
          </w14:textFill>
        </w:rPr>
        <w:t>每月可累计申请退票3次，超过该次数后系统将不能再申请退票，且该账号将被限制团体预约购票30天。退票未履约行为包括:预约后自行取消订单、参观日未到馆参观等。</w:t>
      </w:r>
    </w:p>
    <w:p w14:paraId="52438AA8">
      <w:pPr>
        <w:pStyle w:val="4"/>
        <w:widowControl/>
        <w:spacing w:line="360" w:lineRule="auto"/>
        <w:jc w:val="both"/>
        <w:rPr>
          <w:rFonts w:asciiTheme="minorEastAsia" w:hAnsiTheme="minorEastAsia" w:cstheme="minorEastAsia"/>
          <w:b/>
          <w:color w:val="000000"/>
        </w:rPr>
      </w:pPr>
    </w:p>
    <w:p w14:paraId="0A8BC2DB">
      <w:pPr>
        <w:pStyle w:val="4"/>
        <w:widowControl/>
        <w:spacing w:line="360" w:lineRule="auto"/>
        <w:jc w:val="both"/>
        <w:rPr>
          <w:rFonts w:asciiTheme="minorEastAsia" w:hAnsiTheme="minorEastAsia" w:cstheme="minorEastAsia"/>
          <w:b/>
          <w:color w:val="000000"/>
        </w:rPr>
      </w:pPr>
      <w:r>
        <w:rPr>
          <w:rFonts w:hint="eastAsia" w:asciiTheme="minorEastAsia" w:hAnsiTheme="minorEastAsia" w:cstheme="minorEastAsia"/>
          <w:b/>
          <w:color w:val="000000"/>
        </w:rPr>
        <w:t>四、违规行为处理</w:t>
      </w:r>
    </w:p>
    <w:p w14:paraId="272CC4B8">
      <w:pPr>
        <w:widowControl/>
        <w:spacing w:line="360" w:lineRule="auto"/>
        <w:ind w:left="0" w:firstLine="480" w:firstLineChars="200"/>
        <w:jc w:val="both"/>
        <w:rPr>
          <w:rFonts w:hint="eastAsia" w:ascii="宋体" w:hAnsi="宋体" w:eastAsia="宋体" w:cstheme="minorBidi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theme="minorBidi"/>
          <w:color w:val="000000" w:themeColor="text1"/>
          <w:sz w:val="24"/>
          <w:lang w:val="en-US" w:bidi="ar-SA"/>
          <w14:textFill>
            <w14:solidFill>
              <w14:schemeClr w14:val="tx1"/>
            </w14:solidFill>
          </w14:textFill>
        </w:rPr>
        <w:t>以下违规行为，一经发现，预约订票机构将被</w:t>
      </w:r>
      <w:r>
        <w:rPr>
          <w:rFonts w:hint="eastAsia" w:ascii="宋体" w:hAnsi="宋体" w:eastAsia="宋体"/>
          <w:color w:val="000000" w:themeColor="text1"/>
          <w:sz w:val="24"/>
          <w:szCs w:val="24"/>
          <w:rtl w:val="0"/>
          <w:lang w:val="en-US" w:eastAsia="zh-CN" w:bidi="ar-SA"/>
          <w14:textFill>
            <w14:solidFill>
              <w14:schemeClr w14:val="tx1"/>
            </w14:solidFill>
          </w14:textFill>
        </w:rPr>
        <w:t>限制团体预约购票30天。</w:t>
      </w:r>
    </w:p>
    <w:p w14:paraId="3AFD382C">
      <w:pPr>
        <w:widowControl/>
        <w:numPr>
          <w:ilvl w:val="0"/>
          <w:numId w:val="1"/>
        </w:numPr>
        <w:spacing w:line="360" w:lineRule="auto"/>
        <w:ind w:left="0" w:firstLine="0" w:firstLineChars="0"/>
        <w:jc w:val="both"/>
        <w:rPr>
          <w:rFonts w:hint="eastAsia" w:ascii="宋体" w:hAnsi="宋体" w:eastAsia="宋体" w:cstheme="minorBidi"/>
          <w:color w:val="000000" w:themeColor="text1"/>
          <w:kern w:val="2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theme="minorBidi"/>
          <w:b w:val="0"/>
          <w:bCs w:val="0"/>
          <w:i w:val="0"/>
          <w:iCs w:val="0"/>
          <w:caps w:val="0"/>
          <w:smallCaps w:val="0"/>
          <w:strike w:val="0"/>
          <w:dstrike w:val="0"/>
          <w:vanish w:val="0"/>
          <w:color w:val="000000" w:themeColor="text1"/>
          <w:kern w:val="2"/>
          <w:sz w:val="24"/>
          <w:szCs w:val="24"/>
          <w:rtl w:val="0"/>
          <w:lang w:val="en-US" w:eastAsia="zh-CN"/>
          <w14:textFill>
            <w14:solidFill>
              <w14:schemeClr w14:val="tx1"/>
            </w14:solidFill>
          </w14:textFill>
        </w:rPr>
        <w:t>恶意囤票及</w:t>
      </w:r>
      <w:r>
        <w:rPr>
          <w:rFonts w:hint="eastAsia" w:ascii="宋体" w:hAnsi="宋体" w:eastAsia="宋体" w:cstheme="minorBidi"/>
          <w:color w:val="000000" w:themeColor="text1"/>
          <w:kern w:val="2"/>
          <w:sz w:val="24"/>
          <w:szCs w:val="24"/>
          <w:rtl w:val="0"/>
          <w:lang w:val="en-US" w:eastAsia="zh-CN"/>
          <w14:textFill>
            <w14:solidFill>
              <w14:schemeClr w14:val="tx1"/>
            </w14:solidFill>
          </w14:textFill>
        </w:rPr>
        <w:t>使用虚假信息，</w:t>
      </w:r>
      <w:r>
        <w:rPr>
          <w:rFonts w:hint="eastAsia" w:ascii="宋体" w:hAnsi="宋体" w:eastAsia="宋体" w:cstheme="minorBidi"/>
          <w:color w:val="000000" w:themeColor="text1"/>
          <w:kern w:val="2"/>
          <w:sz w:val="24"/>
          <w14:textFill>
            <w14:solidFill>
              <w14:schemeClr w14:val="tx1"/>
            </w14:solidFill>
          </w14:textFill>
        </w:rPr>
        <w:t>不按实际人群类型购票，如购买学生团体票供成人使用</w:t>
      </w:r>
      <w:r>
        <w:rPr>
          <w:rFonts w:hint="eastAsia" w:ascii="宋体" w:hAnsi="宋体" w:eastAsia="宋体" w:cstheme="minorBidi"/>
          <w:color w:val="000000" w:themeColor="text1"/>
          <w:kern w:val="2"/>
          <w:sz w:val="24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5024B5E3">
      <w:pPr>
        <w:widowControl/>
        <w:numPr>
          <w:ilvl w:val="0"/>
          <w:numId w:val="1"/>
        </w:numPr>
        <w:spacing w:line="360" w:lineRule="auto"/>
        <w:ind w:left="0" w:firstLine="0" w:firstLineChars="0"/>
        <w:jc w:val="both"/>
        <w:rPr>
          <w:rFonts w:hint="eastAsia" w:ascii="宋体" w:hAnsi="宋体" w:eastAsia="宋体" w:cstheme="minorBidi"/>
          <w:color w:val="000000" w:themeColor="text1"/>
          <w:kern w:val="2"/>
          <w:sz w:val="24"/>
          <w14:textFill>
            <w14:solidFill>
              <w14:schemeClr w14:val="tx1"/>
            </w14:solidFill>
          </w14:textFill>
        </w:rPr>
      </w:pPr>
      <w:bookmarkStart w:id="1" w:name="OLE_LINK1"/>
      <w:r>
        <w:rPr>
          <w:rFonts w:hint="eastAsia" w:ascii="宋体" w:hAnsi="宋体" w:eastAsia="宋体" w:cstheme="minorBidi"/>
          <w:color w:val="000000" w:themeColor="text1"/>
          <w:kern w:val="2"/>
          <w:sz w:val="24"/>
          <w14:textFill>
            <w14:solidFill>
              <w14:schemeClr w14:val="tx1"/>
            </w14:solidFill>
          </w14:textFill>
        </w:rPr>
        <w:t>扰乱参观秩序，不服从现场工作人员指挥</w:t>
      </w:r>
      <w:bookmarkEnd w:id="1"/>
      <w:r>
        <w:rPr>
          <w:rFonts w:hint="eastAsia" w:ascii="宋体" w:hAnsi="宋体" w:eastAsia="宋体" w:cstheme="minorBidi"/>
          <w:color w:val="000000" w:themeColor="text1"/>
          <w:kern w:val="2"/>
          <w:sz w:val="24"/>
          <w14:textFill>
            <w14:solidFill>
              <w14:schemeClr w14:val="tx1"/>
            </w14:solidFill>
          </w14:textFill>
        </w:rPr>
        <w:t>。</w:t>
      </w:r>
    </w:p>
    <w:p w14:paraId="5F29EFDC">
      <w:pPr>
        <w:numPr>
          <w:ilvl w:val="0"/>
          <w:numId w:val="0"/>
        </w:numPr>
        <w:spacing w:line="360" w:lineRule="auto"/>
        <w:jc w:val="left"/>
        <w:rPr>
          <w:rFonts w:hint="eastAsia" w:ascii="宋体" w:hAnsi="宋体" w:eastAsia="宋体"/>
          <w:b/>
          <w:sz w:val="24"/>
          <w:lang w:val="en-US" w:eastAsia="zh-CN"/>
        </w:rPr>
      </w:pPr>
      <w:r>
        <w:rPr>
          <w:rFonts w:hint="eastAsia" w:ascii="宋体" w:hAnsi="宋体" w:eastAsia="宋体" w:cstheme="minorBidi"/>
          <w:color w:val="000000" w:themeColor="text1"/>
          <w:kern w:val="2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3. </w:t>
      </w:r>
      <w:r>
        <w:rPr>
          <w:rFonts w:hint="eastAsia" w:ascii="宋体" w:hAnsi="宋体" w:eastAsia="宋体" w:cstheme="minorBidi"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一个月内反复用同一份名单购团体票3次。</w:t>
      </w:r>
      <w:r>
        <w:rPr>
          <w:rFonts w:hint="eastAsia" w:ascii="宋体" w:hAnsi="宋体" w:eastAsia="宋体" w:cstheme="minorBidi"/>
          <w:color w:val="000000" w:themeColor="text1"/>
          <w:kern w:val="2"/>
          <w:sz w:val="24"/>
          <w:lang w:val="en-US" w:eastAsia="zh-CN"/>
          <w14:textFill>
            <w14:solidFill>
              <w14:schemeClr w14:val="tx1"/>
            </w14:solidFill>
          </w14:textFill>
        </w:rPr>
        <w:t>检票将</w:t>
      </w:r>
      <w:r>
        <w:rPr>
          <w:rFonts w:hint="eastAsia" w:ascii="宋体" w:hAnsi="宋体" w:eastAsia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随机抽取一名团队成员，要求其刷身份证检票，如人票不能合一，则视机构违反购票要求，超过三次纳入黑名单。</w:t>
      </w:r>
    </w:p>
    <w:p w14:paraId="1428DCC0">
      <w:pPr>
        <w:spacing w:line="360" w:lineRule="auto"/>
        <w:ind w:firstLine="480" w:firstLineChars="200"/>
        <w:rPr>
          <w:rFonts w:asciiTheme="minorEastAsia" w:hAnsiTheme="minorEastAsia"/>
          <w:sz w:val="24"/>
        </w:rPr>
      </w:pPr>
      <w:r>
        <w:rPr>
          <w:sz w:val="24"/>
        </w:rPr>
        <w:t>如您在预约订票过程中遇到疑问，请</w:t>
      </w:r>
      <w:r>
        <w:rPr>
          <w:rFonts w:asciiTheme="minorEastAsia" w:hAnsiTheme="minorEastAsia"/>
          <w:sz w:val="24"/>
        </w:rPr>
        <w:t>拨打票务</w:t>
      </w:r>
      <w:r>
        <w:rPr>
          <w:sz w:val="24"/>
        </w:rPr>
        <w:t>咨询</w:t>
      </w:r>
      <w:r>
        <w:rPr>
          <w:rFonts w:asciiTheme="minorEastAsia" w:hAnsiTheme="minorEastAsia"/>
          <w:sz w:val="24"/>
        </w:rPr>
        <w:t>电话：</w:t>
      </w:r>
      <w:r>
        <w:rPr>
          <w:sz w:val="24"/>
        </w:rPr>
        <w:t>010-62785903，咨询时间:每周二</w:t>
      </w:r>
      <w:r>
        <w:rPr>
          <w:rFonts w:asciiTheme="minorEastAsia" w:hAnsiTheme="minorEastAsia"/>
          <w:sz w:val="24"/>
        </w:rPr>
        <w:t>至周日</w:t>
      </w:r>
      <w:r>
        <w:rPr>
          <w:sz w:val="24"/>
        </w:rPr>
        <w:t>9:00-16:30</w:t>
      </w:r>
      <w:r>
        <w:rPr>
          <w:rFonts w:asciiTheme="minorEastAsia" w:hAnsiTheme="minorEastAsia"/>
          <w:sz w:val="24"/>
        </w:rPr>
        <w:t>。</w:t>
      </w:r>
    </w:p>
    <w:p w14:paraId="60E7C156">
      <w:pPr>
        <w:spacing w:line="360" w:lineRule="auto"/>
        <w:ind w:firstLine="482" w:firstLineChars="200"/>
        <w:rPr>
          <w:rFonts w:hint="eastAsia"/>
          <w:b/>
          <w:sz w:val="24"/>
        </w:rPr>
      </w:pPr>
      <w:r>
        <w:rPr>
          <w:rFonts w:hint="eastAsia"/>
          <w:b/>
          <w:sz w:val="24"/>
        </w:rPr>
        <w:t>本参观管理规范最终释权归清华大学艺术博物馆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ingFang SC Regular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 Unicode MS">
    <w:altName w:val="宋体"/>
    <w:panose1 w:val="020B0604020202020204"/>
    <w:charset w:val="86"/>
    <w:family w:val="roman"/>
    <w:pitch w:val="default"/>
    <w:sig w:usb0="00000000" w:usb1="00000000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53DA079"/>
    <w:multiLevelType w:val="singleLevel"/>
    <w:tmpl w:val="153DA079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1"/>
  <w:bordersDoNotSurroundFooter w:val="1"/>
  <w:trackRevisions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hmYmM3YTQwMzI0MzA4ZWI2MGEyNDIyZTQzNjk2YTcifQ=="/>
  </w:docVars>
  <w:rsids>
    <w:rsidRoot w:val="6FB0194E"/>
    <w:rsid w:val="00153528"/>
    <w:rsid w:val="00157F11"/>
    <w:rsid w:val="001C27C2"/>
    <w:rsid w:val="00307D47"/>
    <w:rsid w:val="003C44DF"/>
    <w:rsid w:val="004A77EF"/>
    <w:rsid w:val="004C25C5"/>
    <w:rsid w:val="004F3E14"/>
    <w:rsid w:val="00515A10"/>
    <w:rsid w:val="0053065C"/>
    <w:rsid w:val="00593734"/>
    <w:rsid w:val="005D3281"/>
    <w:rsid w:val="005D7693"/>
    <w:rsid w:val="00600BC7"/>
    <w:rsid w:val="006F08D9"/>
    <w:rsid w:val="00734717"/>
    <w:rsid w:val="007B19B6"/>
    <w:rsid w:val="007F501D"/>
    <w:rsid w:val="008038D6"/>
    <w:rsid w:val="008309E7"/>
    <w:rsid w:val="008644FF"/>
    <w:rsid w:val="008E23A7"/>
    <w:rsid w:val="00907DA8"/>
    <w:rsid w:val="009F69E0"/>
    <w:rsid w:val="00A26E59"/>
    <w:rsid w:val="00AA663C"/>
    <w:rsid w:val="00B42926"/>
    <w:rsid w:val="00B4574D"/>
    <w:rsid w:val="00C450DD"/>
    <w:rsid w:val="00C56899"/>
    <w:rsid w:val="00C569FC"/>
    <w:rsid w:val="00C63082"/>
    <w:rsid w:val="00C96823"/>
    <w:rsid w:val="00D15241"/>
    <w:rsid w:val="00D16940"/>
    <w:rsid w:val="00D86609"/>
    <w:rsid w:val="00DE6C72"/>
    <w:rsid w:val="00EB5EA7"/>
    <w:rsid w:val="00F30079"/>
    <w:rsid w:val="00FC7D4B"/>
    <w:rsid w:val="03AF6E65"/>
    <w:rsid w:val="03FC5231"/>
    <w:rsid w:val="04D5688A"/>
    <w:rsid w:val="061F4FE6"/>
    <w:rsid w:val="0A370899"/>
    <w:rsid w:val="0EC70B85"/>
    <w:rsid w:val="0F180250"/>
    <w:rsid w:val="137361BF"/>
    <w:rsid w:val="19636430"/>
    <w:rsid w:val="1A5A3575"/>
    <w:rsid w:val="1EAC1827"/>
    <w:rsid w:val="2116556C"/>
    <w:rsid w:val="277D7061"/>
    <w:rsid w:val="297F07DD"/>
    <w:rsid w:val="2AE00B42"/>
    <w:rsid w:val="2C4F42E3"/>
    <w:rsid w:val="2F963CCC"/>
    <w:rsid w:val="3B0F4F2D"/>
    <w:rsid w:val="40CC7D1E"/>
    <w:rsid w:val="40EE44EB"/>
    <w:rsid w:val="45D4538F"/>
    <w:rsid w:val="48DF16A8"/>
    <w:rsid w:val="4A0B1A5F"/>
    <w:rsid w:val="4AD5000B"/>
    <w:rsid w:val="52E51E5D"/>
    <w:rsid w:val="55136B5E"/>
    <w:rsid w:val="57D1448F"/>
    <w:rsid w:val="5AF276C4"/>
    <w:rsid w:val="615B12C2"/>
    <w:rsid w:val="61AA4A3A"/>
    <w:rsid w:val="622D050D"/>
    <w:rsid w:val="62C52147"/>
    <w:rsid w:val="64271BFA"/>
    <w:rsid w:val="676C64B1"/>
    <w:rsid w:val="6E426AB7"/>
    <w:rsid w:val="6EDF73DA"/>
    <w:rsid w:val="6FB0194E"/>
    <w:rsid w:val="749F33CE"/>
    <w:rsid w:val="766265D9"/>
    <w:rsid w:val="76843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uiPriority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qFormat="1"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2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jc w:val="left"/>
    </w:pPr>
    <w:rPr>
      <w:rFonts w:cs="Times New Roman"/>
      <w:kern w:val="0"/>
      <w:sz w:val="24"/>
    </w:rPr>
  </w:style>
  <w:style w:type="character" w:styleId="7">
    <w:name w:val="FollowedHyperlink"/>
    <w:basedOn w:val="6"/>
    <w:qFormat/>
    <w:uiPriority w:val="0"/>
    <w:rPr>
      <w:color w:val="800080"/>
      <w:sz w:val="24"/>
      <w:szCs w:val="24"/>
      <w:u w:val="none"/>
      <w:vertAlign w:val="baseline"/>
    </w:rPr>
  </w:style>
  <w:style w:type="character" w:styleId="8">
    <w:name w:val="Emphasis"/>
    <w:basedOn w:val="6"/>
    <w:qFormat/>
    <w:uiPriority w:val="0"/>
  </w:style>
  <w:style w:type="character" w:styleId="9">
    <w:name w:val="HTML Definition"/>
    <w:basedOn w:val="6"/>
    <w:qFormat/>
    <w:uiPriority w:val="0"/>
  </w:style>
  <w:style w:type="character" w:styleId="10">
    <w:name w:val="HTML Acronym"/>
    <w:basedOn w:val="6"/>
    <w:qFormat/>
    <w:uiPriority w:val="0"/>
  </w:style>
  <w:style w:type="character" w:styleId="11">
    <w:name w:val="HTML Variable"/>
    <w:basedOn w:val="6"/>
    <w:qFormat/>
    <w:uiPriority w:val="0"/>
  </w:style>
  <w:style w:type="character" w:styleId="12">
    <w:name w:val="Hyperlink"/>
    <w:basedOn w:val="6"/>
    <w:qFormat/>
    <w:uiPriority w:val="0"/>
    <w:rPr>
      <w:color w:val="000000"/>
      <w:u w:val="none"/>
    </w:rPr>
  </w:style>
  <w:style w:type="character" w:styleId="13">
    <w:name w:val="HTML Code"/>
    <w:basedOn w:val="6"/>
    <w:qFormat/>
    <w:uiPriority w:val="0"/>
    <w:rPr>
      <w:rFonts w:ascii="Courier New" w:hAnsi="Courier New"/>
      <w:sz w:val="20"/>
    </w:rPr>
  </w:style>
  <w:style w:type="character" w:styleId="14">
    <w:name w:val="HTML Cite"/>
    <w:basedOn w:val="6"/>
    <w:qFormat/>
    <w:uiPriority w:val="0"/>
  </w:style>
  <w:style w:type="character" w:customStyle="1" w:styleId="15">
    <w:name w:val="gu_s1"/>
    <w:basedOn w:val="6"/>
    <w:qFormat/>
    <w:uiPriority w:val="0"/>
    <w:rPr>
      <w:color w:val="464646"/>
    </w:rPr>
  </w:style>
  <w:style w:type="character" w:customStyle="1" w:styleId="16">
    <w:name w:val="dhy_sjd"/>
    <w:basedOn w:val="6"/>
    <w:qFormat/>
    <w:uiPriority w:val="0"/>
    <w:rPr>
      <w:color w:val="797979"/>
      <w:sz w:val="18"/>
      <w:szCs w:val="18"/>
    </w:rPr>
  </w:style>
  <w:style w:type="character" w:customStyle="1" w:styleId="17">
    <w:name w:val="ld_spanl"/>
    <w:basedOn w:val="6"/>
    <w:qFormat/>
    <w:uiPriority w:val="0"/>
  </w:style>
  <w:style w:type="character" w:customStyle="1" w:styleId="18">
    <w:name w:val="ld_spanr"/>
    <w:basedOn w:val="6"/>
    <w:qFormat/>
    <w:uiPriority w:val="0"/>
  </w:style>
  <w:style w:type="character" w:customStyle="1" w:styleId="19">
    <w:name w:val="页眉 Char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0">
    <w:name w:val="页脚 Char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21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22">
    <w:name w:val="正文1"/>
    <w:qFormat/>
    <w:uiPriority w:val="0"/>
    <w:pPr>
      <w:keepNext w:val="0"/>
      <w:keepLines w:val="0"/>
      <w:pageBreakBefore w:val="0"/>
      <w:framePr w:wrap="auto" w:vAnchor="margin" w:hAnchor="text" w:yAlign="inline"/>
      <w:widowControl/>
      <w:numPr>
        <w:ilvl w:val="0"/>
        <w:numId w:val="0"/>
      </w:numPr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color="auto" w:fill="auto"/>
      <w:suppressAutoHyphens w:val="0"/>
      <w:bidi w:val="0"/>
      <w:spacing w:before="0" w:beforeAutospacing="0" w:after="0" w:afterAutospacing="0" w:line="240" w:lineRule="auto"/>
      <w:ind w:left="0" w:right="0" w:firstLine="0"/>
      <w:jc w:val="left"/>
      <w:outlineLvl w:val="9"/>
    </w:pPr>
    <w:rPr>
      <w:rFonts w:ascii="PingFang SC Regular" w:hAnsi="PingFang SC Regular" w:eastAsia="Arial Unicode MS" w:cs="Arial Unicode MS"/>
      <w:color w:val="000000"/>
      <w:spacing w:val="0"/>
      <w:w w:val="100"/>
      <w:kern w:val="0"/>
      <w:position w:val="0"/>
      <w:sz w:val="22"/>
      <w:szCs w:val="22"/>
      <w:u w:val="none" w:color="auto"/>
      <w:shd w:val="clear" w:color="auto" w:fill="auto"/>
      <w:vertAlign w:val="baseline"/>
      <w:lang w:val="zh-CN" w:eastAsia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1185</Words>
  <Characters>1280</Characters>
  <Lines>8</Lines>
  <Paragraphs>2</Paragraphs>
  <TotalTime>3</TotalTime>
  <ScaleCrop>false</ScaleCrop>
  <LinksUpToDate>false</LinksUpToDate>
  <CharactersWithSpaces>1292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2021-06-24T08:44:00Z</dcterms:created>
  <dc:creator>Administrator</dc:creator>
  <cp:lastModifiedBy>加</cp:lastModifiedBy>
  <cp:lastPrinted>2017-07-17T06:46:00Z</cp:lastPrinted>
  <dcterms:modified xsi:type="dcterms:W3CDTF">2026-09-09T10:45:49Z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4BC64351AFA54F008A502AA7AA265A45_13</vt:lpwstr>
  </property>
  <property fmtid="{D5CDD505-2E9C-101B-9397-08002B2CF9AE}" pid="4" name="KSOTemplateDocerSaveRecord">
    <vt:lpwstr>eyJoZGlkIjoiM2ZkYTM1MjZjODdkMTllMjljYTNmMDJhOTA3MmQ0MzkiLCJ1c2VySWQiOiI5MjM4MjY1OTQifQ==</vt:lpwstr>
  </property>
</Properties>
</file>